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CC" w:rsidRDefault="000A69CC" w:rsidP="000A69CC">
      <w:pPr>
        <w:shd w:val="clear" w:color="auto" w:fill="FFFFFF"/>
        <w:spacing w:line="312" w:lineRule="exact"/>
        <w:ind w:left="6372" w:firstLine="708"/>
        <w:jc w:val="center"/>
        <w:rPr>
          <w:b/>
          <w:bCs/>
          <w:spacing w:val="-12"/>
          <w:sz w:val="32"/>
          <w:szCs w:val="32"/>
        </w:rPr>
      </w:pPr>
      <w:r>
        <w:rPr>
          <w:b/>
          <w:bCs/>
          <w:spacing w:val="-12"/>
          <w:sz w:val="32"/>
          <w:szCs w:val="32"/>
        </w:rPr>
        <w:t>ПРОЕКТ</w:t>
      </w:r>
    </w:p>
    <w:p w:rsidR="000A69CC" w:rsidRDefault="000A69CC" w:rsidP="000A69CC">
      <w:pPr>
        <w:shd w:val="clear" w:color="auto" w:fill="FFFFFF"/>
        <w:spacing w:line="312" w:lineRule="exact"/>
        <w:ind w:left="6372" w:firstLine="708"/>
        <w:jc w:val="center"/>
        <w:rPr>
          <w:b/>
          <w:bCs/>
          <w:spacing w:val="-12"/>
          <w:sz w:val="32"/>
          <w:szCs w:val="32"/>
        </w:rPr>
      </w:pPr>
    </w:p>
    <w:p w:rsidR="006F4823" w:rsidRPr="000A69CC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 w:val="28"/>
          <w:szCs w:val="32"/>
        </w:rPr>
      </w:pPr>
      <w:r w:rsidRPr="000A69CC">
        <w:rPr>
          <w:b/>
          <w:bCs/>
          <w:spacing w:val="-12"/>
          <w:sz w:val="28"/>
          <w:szCs w:val="32"/>
        </w:rPr>
        <w:t>СОВЕТ БАЛЕЙСКОГО МУНИЦИПАЛЬНОГО ОКРУГА</w:t>
      </w:r>
    </w:p>
    <w:p w:rsidR="006F4823" w:rsidRPr="000A69CC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 w:val="28"/>
          <w:szCs w:val="32"/>
        </w:rPr>
      </w:pPr>
      <w:r w:rsidRPr="000A69CC">
        <w:rPr>
          <w:b/>
          <w:bCs/>
          <w:spacing w:val="-12"/>
          <w:sz w:val="28"/>
          <w:szCs w:val="32"/>
        </w:rPr>
        <w:t>ЗАБАЙКАЛЬСКОГО КРАЯ</w:t>
      </w:r>
    </w:p>
    <w:p w:rsidR="006F4823" w:rsidRPr="008755DA" w:rsidRDefault="006F4823" w:rsidP="006618FE">
      <w:pPr>
        <w:shd w:val="clear" w:color="auto" w:fill="FFFFFF"/>
        <w:spacing w:line="312" w:lineRule="exact"/>
        <w:jc w:val="center"/>
        <w:rPr>
          <w:b/>
          <w:bCs/>
          <w:spacing w:val="-12"/>
          <w:szCs w:val="32"/>
        </w:rPr>
      </w:pPr>
    </w:p>
    <w:p w:rsidR="006F4823" w:rsidRPr="001077B4" w:rsidRDefault="006F4823" w:rsidP="006618FE">
      <w:pPr>
        <w:shd w:val="clear" w:color="auto" w:fill="FFFFFF"/>
        <w:spacing w:line="312" w:lineRule="exact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Default="001077B4" w:rsidP="006618FE">
      <w:pPr>
        <w:spacing w:line="312" w:lineRule="exact"/>
        <w:jc w:val="center"/>
        <w:rPr>
          <w:sz w:val="22"/>
          <w:szCs w:val="28"/>
        </w:rPr>
      </w:pPr>
    </w:p>
    <w:p w:rsidR="000A69CC" w:rsidRPr="008755DA" w:rsidRDefault="000A69CC" w:rsidP="006618FE">
      <w:pPr>
        <w:spacing w:line="312" w:lineRule="exact"/>
        <w:jc w:val="center"/>
        <w:rPr>
          <w:sz w:val="22"/>
          <w:szCs w:val="28"/>
        </w:rPr>
      </w:pPr>
    </w:p>
    <w:p w:rsidR="001077B4" w:rsidRDefault="000A69CC" w:rsidP="000A69CC">
      <w:pPr>
        <w:spacing w:line="312" w:lineRule="exact"/>
        <w:rPr>
          <w:sz w:val="28"/>
          <w:szCs w:val="28"/>
        </w:rPr>
      </w:pPr>
      <w:r>
        <w:rPr>
          <w:sz w:val="28"/>
          <w:szCs w:val="28"/>
        </w:rPr>
        <w:t>26 мая</w:t>
      </w:r>
      <w:r w:rsidR="00DE452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20</w:t>
      </w:r>
      <w:r w:rsidR="006F4823">
        <w:rPr>
          <w:sz w:val="28"/>
          <w:szCs w:val="28"/>
        </w:rPr>
        <w:t>2</w:t>
      </w:r>
      <w:r w:rsidR="001B5BE9">
        <w:rPr>
          <w:sz w:val="28"/>
          <w:szCs w:val="28"/>
        </w:rPr>
        <w:t>6</w:t>
      </w:r>
      <w:r w:rsidR="001077B4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г</w:t>
      </w:r>
      <w:r w:rsidR="001077B4">
        <w:rPr>
          <w:sz w:val="28"/>
          <w:szCs w:val="28"/>
        </w:rPr>
        <w:t>од</w:t>
      </w:r>
      <w:r w:rsidR="00F13088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4524">
        <w:rPr>
          <w:sz w:val="28"/>
          <w:szCs w:val="28"/>
        </w:rPr>
        <w:t xml:space="preserve">                                               </w:t>
      </w:r>
      <w:r w:rsidR="0035644F">
        <w:rPr>
          <w:sz w:val="28"/>
          <w:szCs w:val="28"/>
        </w:rPr>
        <w:t xml:space="preserve"> </w:t>
      </w:r>
      <w:r w:rsidR="00455B5B">
        <w:rPr>
          <w:sz w:val="28"/>
          <w:szCs w:val="28"/>
        </w:rPr>
        <w:t xml:space="preserve"> </w:t>
      </w:r>
      <w:r w:rsidR="00DE4524">
        <w:rPr>
          <w:sz w:val="28"/>
          <w:szCs w:val="28"/>
        </w:rPr>
        <w:t xml:space="preserve"> № </w:t>
      </w:r>
      <w:r w:rsidR="0035644F">
        <w:rPr>
          <w:sz w:val="28"/>
          <w:szCs w:val="28"/>
        </w:rPr>
        <w:t>____</w:t>
      </w:r>
    </w:p>
    <w:p w:rsidR="000A69CC" w:rsidRDefault="000A69CC" w:rsidP="006618FE">
      <w:pPr>
        <w:spacing w:line="312" w:lineRule="exact"/>
        <w:jc w:val="center"/>
        <w:rPr>
          <w:sz w:val="28"/>
          <w:szCs w:val="28"/>
        </w:rPr>
      </w:pPr>
    </w:p>
    <w:p w:rsidR="000A69CC" w:rsidRDefault="000A69CC" w:rsidP="006618FE">
      <w:pPr>
        <w:spacing w:line="312" w:lineRule="exact"/>
        <w:jc w:val="center"/>
        <w:rPr>
          <w:sz w:val="28"/>
          <w:szCs w:val="28"/>
        </w:rPr>
      </w:pPr>
    </w:p>
    <w:p w:rsidR="003F0EE4" w:rsidRDefault="00F13088" w:rsidP="000A69CC">
      <w:pPr>
        <w:spacing w:line="31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A69CC" w:rsidRDefault="000A69CC" w:rsidP="000A69CC">
      <w:pPr>
        <w:spacing w:line="312" w:lineRule="exact"/>
        <w:jc w:val="center"/>
        <w:rPr>
          <w:sz w:val="28"/>
          <w:szCs w:val="28"/>
        </w:rPr>
      </w:pPr>
    </w:p>
    <w:p w:rsidR="000A69CC" w:rsidRPr="00286631" w:rsidRDefault="000A69CC" w:rsidP="000A69CC">
      <w:pPr>
        <w:spacing w:line="312" w:lineRule="exact"/>
        <w:jc w:val="center"/>
        <w:rPr>
          <w:szCs w:val="28"/>
        </w:rPr>
      </w:pPr>
    </w:p>
    <w:p w:rsidR="000178E0" w:rsidRDefault="006440AD" w:rsidP="00940CC5">
      <w:pPr>
        <w:spacing w:line="312" w:lineRule="exac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утверждении П</w:t>
      </w:r>
      <w:r w:rsidR="001325ED">
        <w:rPr>
          <w:b/>
          <w:sz w:val="28"/>
          <w:szCs w:val="28"/>
        </w:rPr>
        <w:t>еречня должностных лиц органов местного самоуправления Балейского муниципального округа Забайкальского края,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 и Законом Забайкальского края от 02 июля 2009 года № 198-ЗЗК «Об административных правонарушениях»</w:t>
      </w:r>
      <w:r w:rsidR="000178E0">
        <w:rPr>
          <w:b/>
          <w:sz w:val="28"/>
          <w:szCs w:val="28"/>
        </w:rPr>
        <w:t>, в пределах прав по составлению протоколов об административных правонарушениях, предоставленных органам местного самоуправления муниципальных округов федеральным и региональным законодательством</w:t>
      </w:r>
      <w:proofErr w:type="gramEnd"/>
    </w:p>
    <w:p w:rsidR="003F0EE4" w:rsidRDefault="003F0EE4" w:rsidP="006618FE">
      <w:pPr>
        <w:spacing w:line="312" w:lineRule="exact"/>
        <w:rPr>
          <w:b/>
          <w:szCs w:val="28"/>
        </w:rPr>
      </w:pPr>
    </w:p>
    <w:p w:rsidR="000A69CC" w:rsidRPr="00286631" w:rsidRDefault="000A69CC" w:rsidP="006618FE">
      <w:pPr>
        <w:spacing w:line="312" w:lineRule="exact"/>
        <w:rPr>
          <w:b/>
          <w:szCs w:val="28"/>
        </w:rPr>
      </w:pPr>
    </w:p>
    <w:p w:rsidR="001077B4" w:rsidRDefault="001325ED" w:rsidP="006618FE">
      <w:pPr>
        <w:spacing w:line="312" w:lineRule="exact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5A7068">
        <w:rPr>
          <w:sz w:val="28"/>
          <w:szCs w:val="28"/>
        </w:rPr>
        <w:t xml:space="preserve"> частями 2 и 3 статьи 1.3.1, примечанием к статье 2.4., частью 7 статьи 28.3 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пунктом 15 Перечня должностных лиц органов управления и сил единой государственной системы предупреждения и ликвидации чрезвычайных ситуаций, включая должностных лиц органов исполнительной власти субъектов Российской Федерации, имеющих право составлять протоколы об административных правонарушениях, предусмотренных статьей 20.6.1 Кодекса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об административных правонарушениях, утвержденного Распоряжением Правительства Российской Федерации от 12 апреля 2020 года № 975-р</w:t>
      </w:r>
      <w:r w:rsidR="006413E5" w:rsidRPr="009705B0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Забайкальского края от 04 мая 2010 года № 366-ЗЗК «О наделении органов местного самоуправления </w:t>
      </w:r>
      <w:r w:rsidRPr="001325ED">
        <w:rPr>
          <w:sz w:val="28"/>
          <w:szCs w:val="28"/>
        </w:rPr>
        <w:t>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</w:t>
      </w:r>
      <w:r w:rsidR="006440AD">
        <w:rPr>
          <w:sz w:val="28"/>
          <w:szCs w:val="28"/>
        </w:rPr>
        <w:t>ых Законом Забайкальского края</w:t>
      </w:r>
      <w:proofErr w:type="gramEnd"/>
      <w:r w:rsidR="006440AD">
        <w:rPr>
          <w:sz w:val="28"/>
          <w:szCs w:val="28"/>
        </w:rPr>
        <w:t xml:space="preserve"> «</w:t>
      </w:r>
      <w:proofErr w:type="gramStart"/>
      <w:r w:rsidRPr="001325ED">
        <w:rPr>
          <w:sz w:val="28"/>
          <w:szCs w:val="28"/>
        </w:rPr>
        <w:t>Об а</w:t>
      </w:r>
      <w:r w:rsidR="006440AD">
        <w:rPr>
          <w:sz w:val="28"/>
          <w:szCs w:val="28"/>
        </w:rPr>
        <w:t>дминистративных правонарушениях»</w:t>
      </w:r>
      <w:r w:rsidR="00754F17">
        <w:rPr>
          <w:sz w:val="28"/>
          <w:szCs w:val="28"/>
        </w:rPr>
        <w:t>, З</w:t>
      </w:r>
      <w:r w:rsidR="005A7068">
        <w:rPr>
          <w:sz w:val="28"/>
          <w:szCs w:val="28"/>
        </w:rPr>
        <w:t>аконом Забайкальского края от 08 декабря 2014 года № 1098-ЗЗК «</w:t>
      </w:r>
      <w:r w:rsidR="005A7068" w:rsidRPr="005A7068">
        <w:rPr>
          <w:sz w:val="28"/>
          <w:szCs w:val="28"/>
        </w:rPr>
        <w:t xml:space="preserve">О перечне должностных лиц органов местного самоуправления, которые вправе составлять протоколы об административных правонарушениях, </w:t>
      </w:r>
      <w:r w:rsidR="005A7068" w:rsidRPr="005A7068">
        <w:rPr>
          <w:sz w:val="28"/>
          <w:szCs w:val="28"/>
        </w:rPr>
        <w:lastRenderedPageBreak/>
        <w:t>предусмотренных отдельными статьями Кодекса Российской Федерации об административных правонарушениях, при осуществлении муниципального контроля, муниципального финансового кон</w:t>
      </w:r>
      <w:r w:rsidR="005A7068">
        <w:rPr>
          <w:sz w:val="28"/>
          <w:szCs w:val="28"/>
        </w:rPr>
        <w:t>троля, контроля в сфере закупок»</w:t>
      </w:r>
      <w:r w:rsidR="006440AD">
        <w:rPr>
          <w:sz w:val="28"/>
          <w:szCs w:val="28"/>
        </w:rPr>
        <w:t>,</w:t>
      </w:r>
      <w:r w:rsidR="00F13088" w:rsidRPr="009705B0">
        <w:rPr>
          <w:sz w:val="28"/>
          <w:szCs w:val="28"/>
        </w:rPr>
        <w:t xml:space="preserve"> </w:t>
      </w:r>
      <w:r w:rsidR="00477218" w:rsidRPr="009705B0">
        <w:rPr>
          <w:sz w:val="28"/>
          <w:szCs w:val="28"/>
        </w:rPr>
        <w:t>руководствуясь статьей</w:t>
      </w:r>
      <w:r w:rsidR="00C33022" w:rsidRPr="009705B0">
        <w:rPr>
          <w:sz w:val="28"/>
          <w:szCs w:val="28"/>
        </w:rPr>
        <w:t xml:space="preserve"> </w:t>
      </w:r>
      <w:r w:rsidR="006F4823" w:rsidRPr="009705B0">
        <w:rPr>
          <w:sz w:val="28"/>
          <w:szCs w:val="28"/>
        </w:rPr>
        <w:t>30 Устава Балейского муниципального округа</w:t>
      </w:r>
      <w:r w:rsidR="006F4823">
        <w:rPr>
          <w:sz w:val="28"/>
          <w:szCs w:val="28"/>
        </w:rPr>
        <w:t xml:space="preserve"> Забайкальского края, Совет Балейского муниципаль</w:t>
      </w:r>
      <w:r w:rsidR="00455B5B">
        <w:rPr>
          <w:sz w:val="28"/>
          <w:szCs w:val="28"/>
        </w:rPr>
        <w:t>ного округа Забайкальского</w:t>
      </w:r>
      <w:proofErr w:type="gramEnd"/>
      <w:r w:rsidR="00455B5B">
        <w:rPr>
          <w:sz w:val="28"/>
          <w:szCs w:val="28"/>
        </w:rPr>
        <w:t xml:space="preserve">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0A69CC" w:rsidRPr="00455B5B" w:rsidRDefault="000A69CC" w:rsidP="006618FE">
      <w:pPr>
        <w:spacing w:line="312" w:lineRule="exact"/>
        <w:ind w:firstLine="709"/>
        <w:jc w:val="both"/>
        <w:rPr>
          <w:sz w:val="28"/>
          <w:szCs w:val="28"/>
        </w:rPr>
      </w:pPr>
    </w:p>
    <w:p w:rsidR="009105E6" w:rsidRDefault="00F13088" w:rsidP="003F626F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9F3">
        <w:rPr>
          <w:sz w:val="28"/>
          <w:szCs w:val="28"/>
        </w:rPr>
        <w:t xml:space="preserve"> </w:t>
      </w:r>
      <w:proofErr w:type="gramStart"/>
      <w:r w:rsidR="006440AD">
        <w:rPr>
          <w:sz w:val="28"/>
          <w:szCs w:val="28"/>
        </w:rPr>
        <w:t xml:space="preserve">Утвердить прилагаемый Перечень </w:t>
      </w:r>
      <w:r w:rsidR="006440AD" w:rsidRPr="006440AD">
        <w:rPr>
          <w:sz w:val="28"/>
          <w:szCs w:val="28"/>
        </w:rPr>
        <w:t>должностных лиц органов местного самоуправления Балейского муниципального округа Забайкальского края,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 и Законом Забайкальского края от 02 июля 2009 года № 198-ЗЗК «Об административных правонарушениях»</w:t>
      </w:r>
      <w:r w:rsidR="003F626F" w:rsidRPr="003F626F">
        <w:rPr>
          <w:sz w:val="28"/>
          <w:szCs w:val="28"/>
        </w:rPr>
        <w:t xml:space="preserve">, </w:t>
      </w:r>
      <w:r w:rsidR="000178E0" w:rsidRPr="000178E0">
        <w:rPr>
          <w:sz w:val="28"/>
          <w:szCs w:val="28"/>
        </w:rPr>
        <w:t>в пределах прав по составлению протоколов об административных правонарушениях, предоставленных органам местного самоуправления муниципальных округов федеральным и региональным законодательством</w:t>
      </w:r>
      <w:r w:rsidR="006440AD">
        <w:rPr>
          <w:sz w:val="28"/>
          <w:szCs w:val="28"/>
        </w:rPr>
        <w:t>.</w:t>
      </w:r>
      <w:proofErr w:type="gramEnd"/>
    </w:p>
    <w:p w:rsidR="006440AD" w:rsidRPr="0013252A" w:rsidRDefault="006440AD" w:rsidP="006440AD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Совета Балейского муниципального округа Забайкальского края от 24 апреля 2025 года № 121 «Об утверждении перечня должностных лиц администрации Балейского муниципального округа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правонарушениях».</w:t>
      </w:r>
    </w:p>
    <w:p w:rsidR="00F13088" w:rsidRPr="009105E6" w:rsidRDefault="006440AD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4A98" w:rsidRPr="009105E6">
        <w:rPr>
          <w:sz w:val="28"/>
          <w:szCs w:val="28"/>
        </w:rPr>
        <w:t>.</w:t>
      </w:r>
      <w:r w:rsidR="001077B4" w:rsidRPr="009105E6">
        <w:rPr>
          <w:sz w:val="28"/>
          <w:szCs w:val="28"/>
        </w:rPr>
        <w:t xml:space="preserve"> </w:t>
      </w:r>
      <w:r w:rsidR="00384A98" w:rsidRPr="009105E6">
        <w:rPr>
          <w:sz w:val="28"/>
          <w:szCs w:val="28"/>
        </w:rPr>
        <w:t>Настоящее решение вступает в силу на следующий день после дня</w:t>
      </w:r>
      <w:r w:rsidR="00BD36F9" w:rsidRPr="009105E6">
        <w:rPr>
          <w:sz w:val="28"/>
          <w:szCs w:val="28"/>
        </w:rPr>
        <w:t xml:space="preserve"> его официального опубликования.</w:t>
      </w:r>
    </w:p>
    <w:p w:rsidR="00384A98" w:rsidRDefault="006440AD" w:rsidP="006618FE">
      <w:pPr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A98" w:rsidRPr="009105E6">
        <w:rPr>
          <w:sz w:val="28"/>
          <w:szCs w:val="28"/>
        </w:rPr>
        <w:t>.</w:t>
      </w:r>
      <w:r w:rsidR="00384A98" w:rsidRPr="009105E6">
        <w:t xml:space="preserve"> </w:t>
      </w:r>
      <w:r w:rsidR="00384A98" w:rsidRPr="009105E6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9105E6">
        <w:rPr>
          <w:sz w:val="28"/>
          <w:szCs w:val="28"/>
        </w:rPr>
        <w:t>.р</w:t>
      </w:r>
      <w:proofErr w:type="gramEnd"/>
      <w:r w:rsidR="00384A98" w:rsidRPr="009105E6">
        <w:rPr>
          <w:sz w:val="28"/>
          <w:szCs w:val="28"/>
        </w:rPr>
        <w:t>ф).</w:t>
      </w:r>
    </w:p>
    <w:p w:rsidR="00455B5B" w:rsidRDefault="00455B5B" w:rsidP="006618FE">
      <w:pPr>
        <w:spacing w:line="312" w:lineRule="exact"/>
        <w:jc w:val="both"/>
        <w:rPr>
          <w:sz w:val="28"/>
          <w:szCs w:val="28"/>
        </w:rPr>
      </w:pPr>
    </w:p>
    <w:p w:rsidR="006440AD" w:rsidRDefault="006440AD" w:rsidP="006618FE">
      <w:pPr>
        <w:spacing w:line="312" w:lineRule="exact"/>
        <w:jc w:val="both"/>
        <w:rPr>
          <w:sz w:val="28"/>
          <w:szCs w:val="28"/>
        </w:rPr>
      </w:pPr>
    </w:p>
    <w:p w:rsidR="009705B0" w:rsidRDefault="009705B0" w:rsidP="00F13088"/>
    <w:p w:rsidR="000A69CC" w:rsidRPr="00A33FA7" w:rsidRDefault="000A69CC" w:rsidP="000A69C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Г</w:t>
      </w:r>
      <w:r w:rsidRPr="00A33FA7">
        <w:rPr>
          <w:sz w:val="28"/>
          <w:szCs w:val="28"/>
        </w:rPr>
        <w:t xml:space="preserve">лава Балейского </w:t>
      </w:r>
    </w:p>
    <w:p w:rsidR="000A69CC" w:rsidRPr="00A33FA7" w:rsidRDefault="000A69CC" w:rsidP="000A69C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0A69CC" w:rsidRDefault="000A69CC" w:rsidP="000A69CC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0A69CC" w:rsidRPr="000A69CC" w:rsidRDefault="000A69CC" w:rsidP="000A69CC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</w:t>
      </w:r>
      <w:r>
        <w:rPr>
          <w:szCs w:val="28"/>
        </w:rPr>
        <w:t xml:space="preserve">                  </w:t>
      </w:r>
      <w:r>
        <w:rPr>
          <w:sz w:val="28"/>
          <w:szCs w:val="28"/>
        </w:rPr>
        <w:t>Е.В. Ушаков</w:t>
      </w:r>
    </w:p>
    <w:p w:rsidR="000A69CC" w:rsidRDefault="000A69CC" w:rsidP="000A69CC"/>
    <w:p w:rsidR="000A69CC" w:rsidRPr="000A69CC" w:rsidRDefault="000A69CC" w:rsidP="000A69CC">
      <w:pPr>
        <w:sectPr w:rsidR="000A69CC" w:rsidRPr="000A69CC" w:rsidSect="000A69CC">
          <w:headerReference w:type="default" r:id="rId6"/>
          <w:footerReference w:type="default" r:id="rId7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05B0" w:rsidRPr="000A69CC" w:rsidRDefault="009705B0" w:rsidP="000A69CC">
      <w:pPr>
        <w:ind w:left="4536"/>
      </w:pPr>
      <w:r w:rsidRPr="000A69CC">
        <w:lastRenderedPageBreak/>
        <w:t>ПРИЛОЖЕНИЕ</w:t>
      </w:r>
    </w:p>
    <w:p w:rsidR="009705B0" w:rsidRPr="000A69CC" w:rsidRDefault="009705B0" w:rsidP="000A69CC">
      <w:pPr>
        <w:ind w:left="4536"/>
      </w:pPr>
      <w:r w:rsidRPr="000A69CC">
        <w:t>к решению Совета Балейского</w:t>
      </w:r>
    </w:p>
    <w:p w:rsidR="009705B0" w:rsidRPr="000A69CC" w:rsidRDefault="009705B0" w:rsidP="000A69CC">
      <w:pPr>
        <w:ind w:left="4536"/>
      </w:pPr>
      <w:r w:rsidRPr="000A69CC">
        <w:t>муниципального округа</w:t>
      </w:r>
    </w:p>
    <w:p w:rsidR="009705B0" w:rsidRPr="000A69CC" w:rsidRDefault="009705B0" w:rsidP="000A69CC">
      <w:pPr>
        <w:ind w:left="4536"/>
      </w:pPr>
      <w:r w:rsidRPr="000A69CC">
        <w:t>Забайкальского края</w:t>
      </w:r>
    </w:p>
    <w:p w:rsidR="009705B0" w:rsidRPr="000A69CC" w:rsidRDefault="009705B0" w:rsidP="000A69CC">
      <w:pPr>
        <w:ind w:left="4536"/>
      </w:pPr>
      <w:r w:rsidRPr="000A69CC">
        <w:t xml:space="preserve">от </w:t>
      </w:r>
      <w:r w:rsidR="000A69CC" w:rsidRPr="000A69CC">
        <w:t xml:space="preserve">14 мая </w:t>
      </w:r>
      <w:r w:rsidRPr="000A69CC">
        <w:t>2026 г. № ______</w:t>
      </w:r>
    </w:p>
    <w:p w:rsidR="002D706C" w:rsidRDefault="002D706C" w:rsidP="00F13088">
      <w:pPr>
        <w:rPr>
          <w:sz w:val="28"/>
        </w:rPr>
      </w:pPr>
    </w:p>
    <w:p w:rsidR="002D706C" w:rsidRDefault="002D706C" w:rsidP="00F13088">
      <w:pPr>
        <w:rPr>
          <w:sz w:val="28"/>
        </w:rPr>
      </w:pPr>
    </w:p>
    <w:p w:rsidR="006440AD" w:rsidRPr="006440AD" w:rsidRDefault="006440AD" w:rsidP="006440AD">
      <w:pPr>
        <w:jc w:val="center"/>
        <w:rPr>
          <w:b/>
          <w:sz w:val="28"/>
        </w:rPr>
      </w:pPr>
      <w:r w:rsidRPr="006440AD">
        <w:rPr>
          <w:b/>
          <w:sz w:val="28"/>
        </w:rPr>
        <w:t>ПЕРЕЧЕНЬ</w:t>
      </w:r>
    </w:p>
    <w:p w:rsidR="002D706C" w:rsidRPr="006440AD" w:rsidRDefault="006440AD" w:rsidP="00940CC5">
      <w:pPr>
        <w:jc w:val="center"/>
        <w:rPr>
          <w:b/>
          <w:sz w:val="28"/>
        </w:rPr>
      </w:pPr>
      <w:proofErr w:type="gramStart"/>
      <w:r w:rsidRPr="006440AD">
        <w:rPr>
          <w:b/>
          <w:sz w:val="28"/>
        </w:rPr>
        <w:t>должностных лиц органов местного самоуправления Балейского муниципального округа Забайкальского края,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 и Законом Забайкальского края от 02 июля 2009 года № 198-ЗЗК «Об административных правонарушениях»</w:t>
      </w:r>
      <w:r w:rsidR="003F626F" w:rsidRPr="003F626F">
        <w:rPr>
          <w:b/>
          <w:sz w:val="28"/>
        </w:rPr>
        <w:t xml:space="preserve">, </w:t>
      </w:r>
      <w:r w:rsidR="008E3434" w:rsidRPr="008E3434">
        <w:rPr>
          <w:b/>
          <w:sz w:val="28"/>
        </w:rPr>
        <w:t>в пределах прав по составлению протоколов об административных правонарушениях, предоставленных органам местного самоуправления муниципальных округов федеральным и региональным законодательством</w:t>
      </w:r>
      <w:proofErr w:type="gramEnd"/>
    </w:p>
    <w:p w:rsidR="006440AD" w:rsidRDefault="006440AD" w:rsidP="00F13088">
      <w:pPr>
        <w:rPr>
          <w:sz w:val="28"/>
        </w:rPr>
      </w:pPr>
    </w:p>
    <w:p w:rsidR="000A69CC" w:rsidRDefault="000A69CC" w:rsidP="00F13088">
      <w:pPr>
        <w:rPr>
          <w:sz w:val="28"/>
        </w:rPr>
      </w:pPr>
    </w:p>
    <w:p w:rsidR="008D63C7" w:rsidRDefault="006440AD" w:rsidP="008D63C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1) Глава Балейского муниципального округа Забайкальского края (</w:t>
      </w:r>
      <w:r w:rsidR="00120AE6">
        <w:rPr>
          <w:sz w:val="28"/>
        </w:rPr>
        <w:t xml:space="preserve">протоколы по любым статьям, право составлять протоколы по которым предоставлено органам местного самоуправления </w:t>
      </w:r>
      <w:r w:rsidR="00FA6B22">
        <w:rPr>
          <w:sz w:val="28"/>
        </w:rPr>
        <w:t>муниципальных округов</w:t>
      </w:r>
      <w:r w:rsidR="00120AE6">
        <w:rPr>
          <w:sz w:val="28"/>
        </w:rPr>
        <w:t xml:space="preserve">, </w:t>
      </w:r>
      <w:r>
        <w:rPr>
          <w:sz w:val="28"/>
        </w:rPr>
        <w:t>в том числе по статье 20.6.1 КоАП РФ в качестве руководителя созданных при органах местного самоуправления Балейского муниципального округа органов, специально уполномоченных</w:t>
      </w:r>
      <w:r w:rsidR="00555D26">
        <w:rPr>
          <w:sz w:val="28"/>
        </w:rPr>
        <w:t xml:space="preserve"> на решение задач в области защиты населе</w:t>
      </w:r>
      <w:r w:rsidR="005E31DF">
        <w:rPr>
          <w:sz w:val="28"/>
        </w:rPr>
        <w:t>ния и территорий от чрезвычайных</w:t>
      </w:r>
      <w:r w:rsidR="00555D26">
        <w:rPr>
          <w:sz w:val="28"/>
        </w:rPr>
        <w:t xml:space="preserve"> ситуаций);</w:t>
      </w:r>
      <w:proofErr w:type="gramEnd"/>
    </w:p>
    <w:p w:rsidR="00555D26" w:rsidRDefault="00555D26" w:rsidP="00555D2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2) Первый заместитель главы Балейского муниципального округа Забайкальского края по вопросам жилищно-коммуналь</w:t>
      </w:r>
      <w:r w:rsidR="005E31DF">
        <w:rPr>
          <w:sz w:val="28"/>
        </w:rPr>
        <w:t>ного хозяйства, связи, дорожной деятельности, строительства, архитектуры и благоустройства (</w:t>
      </w:r>
      <w:r w:rsidR="00120AE6" w:rsidRPr="00120AE6">
        <w:rPr>
          <w:sz w:val="28"/>
        </w:rPr>
        <w:t xml:space="preserve">протоколы по любым статьям, право составлять протоколы по которым предоставлено органам местного самоуправления </w:t>
      </w:r>
      <w:r w:rsidR="00ED08EF">
        <w:rPr>
          <w:sz w:val="28"/>
        </w:rPr>
        <w:t>муниципальных округов</w:t>
      </w:r>
      <w:r w:rsidR="005B1A2D">
        <w:rPr>
          <w:sz w:val="28"/>
        </w:rPr>
        <w:t xml:space="preserve"> (</w:t>
      </w:r>
      <w:r w:rsidR="00FC6667">
        <w:rPr>
          <w:sz w:val="28"/>
        </w:rPr>
        <w:t xml:space="preserve">без ограничения </w:t>
      </w:r>
      <w:r w:rsidR="00AA5C33">
        <w:rPr>
          <w:sz w:val="28"/>
        </w:rPr>
        <w:t xml:space="preserve">по </w:t>
      </w:r>
      <w:r w:rsidR="00FC6667">
        <w:rPr>
          <w:sz w:val="28"/>
        </w:rPr>
        <w:t>к</w:t>
      </w:r>
      <w:r w:rsidR="00120AE6">
        <w:rPr>
          <w:sz w:val="28"/>
        </w:rPr>
        <w:t>омпетенции)</w:t>
      </w:r>
      <w:r w:rsidR="00FC6667">
        <w:rPr>
          <w:sz w:val="28"/>
        </w:rPr>
        <w:t xml:space="preserve">, </w:t>
      </w:r>
      <w:r w:rsidR="005E31DF" w:rsidRPr="005E31DF">
        <w:rPr>
          <w:sz w:val="28"/>
        </w:rPr>
        <w:t xml:space="preserve">в том числе, по статье 20.6.1 КоАП РФ в качестве </w:t>
      </w:r>
      <w:r w:rsidR="005E31DF">
        <w:rPr>
          <w:sz w:val="28"/>
        </w:rPr>
        <w:t xml:space="preserve">заместителя </w:t>
      </w:r>
      <w:r w:rsidR="005E31DF" w:rsidRPr="005E31DF">
        <w:rPr>
          <w:sz w:val="28"/>
        </w:rPr>
        <w:t>руководителя созданных при органах местного самоуправления Балейского муниципального округа органов</w:t>
      </w:r>
      <w:proofErr w:type="gramEnd"/>
      <w:r w:rsidR="005E31DF" w:rsidRPr="005E31DF">
        <w:rPr>
          <w:sz w:val="28"/>
        </w:rPr>
        <w:t>, специально уполномоченных на решение задач в области защиты населе</w:t>
      </w:r>
      <w:r w:rsidR="005E31DF">
        <w:rPr>
          <w:sz w:val="28"/>
        </w:rPr>
        <w:t>ния и территорий от чрезвычайных</w:t>
      </w:r>
      <w:r w:rsidR="005E31DF" w:rsidRPr="005E31DF">
        <w:rPr>
          <w:sz w:val="28"/>
        </w:rPr>
        <w:t xml:space="preserve"> ситуаций</w:t>
      </w:r>
      <w:r w:rsidR="005E31DF">
        <w:rPr>
          <w:sz w:val="28"/>
        </w:rPr>
        <w:t>)</w:t>
      </w:r>
      <w:r w:rsidR="00621F23">
        <w:rPr>
          <w:sz w:val="28"/>
        </w:rPr>
        <w:t>;</w:t>
      </w:r>
    </w:p>
    <w:p w:rsidR="00621F23" w:rsidRPr="002477A4" w:rsidRDefault="00621F23" w:rsidP="00555D26">
      <w:pPr>
        <w:ind w:firstLine="709"/>
        <w:jc w:val="both"/>
        <w:rPr>
          <w:sz w:val="28"/>
        </w:rPr>
      </w:pPr>
      <w:r w:rsidRPr="002477A4">
        <w:rPr>
          <w:sz w:val="28"/>
        </w:rPr>
        <w:t xml:space="preserve">3) </w:t>
      </w:r>
      <w:r w:rsidR="003774A7" w:rsidRPr="002477A4">
        <w:rPr>
          <w:sz w:val="28"/>
        </w:rPr>
        <w:t>Заместитель главы Балейского муниципального округа Забайкальского края по социальным вопросам</w:t>
      </w:r>
      <w:r w:rsidR="00AE7DB6" w:rsidRPr="002477A4">
        <w:rPr>
          <w:sz w:val="28"/>
        </w:rPr>
        <w:t xml:space="preserve"> (</w:t>
      </w:r>
      <w:r w:rsidR="00696984" w:rsidRPr="002477A4">
        <w:rPr>
          <w:sz w:val="28"/>
        </w:rPr>
        <w:t>без ограничения по компетенции</w:t>
      </w:r>
      <w:r w:rsidR="00233EB7" w:rsidRPr="002477A4">
        <w:rPr>
          <w:sz w:val="28"/>
        </w:rPr>
        <w:t>, но за исключением права составлять протоколы по статье 20.6.1 КоАП РФ)</w:t>
      </w:r>
      <w:r w:rsidR="003774A7" w:rsidRPr="002477A4">
        <w:rPr>
          <w:sz w:val="28"/>
        </w:rPr>
        <w:t>;</w:t>
      </w:r>
    </w:p>
    <w:p w:rsidR="002D706C" w:rsidRDefault="003774A7" w:rsidP="00555D26">
      <w:pPr>
        <w:ind w:firstLine="709"/>
        <w:jc w:val="both"/>
        <w:rPr>
          <w:sz w:val="28"/>
        </w:rPr>
      </w:pPr>
      <w:r w:rsidRPr="002477A4">
        <w:rPr>
          <w:sz w:val="28"/>
        </w:rPr>
        <w:t>4) Заместитель главы Балейского муниципального округа Забайкальского края — начальник отдела экономики администрации Балейского муниципального округа</w:t>
      </w:r>
      <w:r w:rsidR="00FC7C67" w:rsidRPr="002477A4">
        <w:rPr>
          <w:sz w:val="28"/>
        </w:rPr>
        <w:t xml:space="preserve"> Забайкальского края</w:t>
      </w:r>
      <w:r w:rsidR="00233EB7" w:rsidRPr="002477A4">
        <w:rPr>
          <w:sz w:val="28"/>
        </w:rPr>
        <w:t xml:space="preserve"> (без ограничения</w:t>
      </w:r>
      <w:r w:rsidR="0048569A" w:rsidRPr="002477A4">
        <w:rPr>
          <w:sz w:val="28"/>
        </w:rPr>
        <w:t xml:space="preserve"> по</w:t>
      </w:r>
      <w:r w:rsidR="00233EB7" w:rsidRPr="002477A4">
        <w:rPr>
          <w:sz w:val="28"/>
        </w:rPr>
        <w:t xml:space="preserve"> </w:t>
      </w:r>
      <w:r w:rsidR="00233EB7" w:rsidRPr="002477A4">
        <w:rPr>
          <w:sz w:val="28"/>
        </w:rPr>
        <w:lastRenderedPageBreak/>
        <w:t>компетенции, но за исключением права составлять протоколы по статье 20.6.1 КоАП РФ)</w:t>
      </w:r>
      <w:r w:rsidRPr="002477A4">
        <w:rPr>
          <w:sz w:val="28"/>
        </w:rPr>
        <w:t>;</w:t>
      </w:r>
    </w:p>
    <w:p w:rsidR="008D63C7" w:rsidRDefault="008D63C7" w:rsidP="00555D26">
      <w:pPr>
        <w:ind w:firstLine="709"/>
        <w:jc w:val="both"/>
        <w:rPr>
          <w:sz w:val="28"/>
        </w:rPr>
      </w:pPr>
      <w:r>
        <w:rPr>
          <w:sz w:val="28"/>
        </w:rPr>
        <w:t>5) Председатель Контрольно-счетной палаты Балейского муниципального округа Забайкальского края (в пределах компетенции</w:t>
      </w:r>
      <w:r w:rsidR="004244D6">
        <w:rPr>
          <w:sz w:val="28"/>
        </w:rPr>
        <w:t xml:space="preserve"> Контрольно-счетной палаты</w:t>
      </w:r>
      <w:r w:rsidR="00B11795">
        <w:rPr>
          <w:sz w:val="28"/>
        </w:rPr>
        <w:t>,</w:t>
      </w:r>
      <w:r w:rsidR="00B11795" w:rsidRPr="00B11795">
        <w:t xml:space="preserve"> </w:t>
      </w:r>
      <w:r w:rsidR="005F4883">
        <w:rPr>
          <w:sz w:val="28"/>
        </w:rPr>
        <w:t>в том числе внешний</w:t>
      </w:r>
      <w:r w:rsidR="00B11795" w:rsidRPr="00B11795">
        <w:rPr>
          <w:sz w:val="28"/>
        </w:rPr>
        <w:t xml:space="preserve"> муниципальный финансовый контроль и контроль в сфере закупок</w:t>
      </w:r>
      <w:r>
        <w:rPr>
          <w:sz w:val="28"/>
        </w:rPr>
        <w:t>);</w:t>
      </w:r>
    </w:p>
    <w:p w:rsidR="00714239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714239">
        <w:rPr>
          <w:sz w:val="28"/>
        </w:rPr>
        <w:t>) Председатель Комитета по финансам администрации Балейского муниципального округа Забайкальского края (</w:t>
      </w:r>
      <w:r w:rsidR="00FC5292">
        <w:rPr>
          <w:sz w:val="28"/>
        </w:rPr>
        <w:t>в пределах компетенции</w:t>
      </w:r>
      <w:r w:rsidR="00AA6002">
        <w:rPr>
          <w:sz w:val="28"/>
        </w:rPr>
        <w:t xml:space="preserve"> Комитета</w:t>
      </w:r>
      <w:r w:rsidR="00D41B7A">
        <w:rPr>
          <w:sz w:val="28"/>
        </w:rPr>
        <w:t>, в том числе внутренний муниципальный финансовый контроль и контроль в сфере закупок</w:t>
      </w:r>
      <w:r w:rsidR="00714239">
        <w:rPr>
          <w:sz w:val="28"/>
        </w:rPr>
        <w:t>);</w:t>
      </w:r>
    </w:p>
    <w:p w:rsidR="00FC5292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FC5292">
        <w:rPr>
          <w:sz w:val="28"/>
        </w:rPr>
        <w:t>) Заместитель председателя Комитета по финансам</w:t>
      </w:r>
      <w:r w:rsidR="001E71D1">
        <w:rPr>
          <w:sz w:val="28"/>
        </w:rPr>
        <w:t xml:space="preserve"> администрации</w:t>
      </w:r>
      <w:r w:rsidR="00FC5292">
        <w:rPr>
          <w:sz w:val="28"/>
        </w:rPr>
        <w:t xml:space="preserve"> Балейского муниципального округа Забайкальского края (в случае отсутствия председателя, в пределах компетенции</w:t>
      </w:r>
      <w:r w:rsidR="00AA6002">
        <w:rPr>
          <w:sz w:val="28"/>
        </w:rPr>
        <w:t xml:space="preserve"> Комитета</w:t>
      </w:r>
      <w:r w:rsidR="004C2D3C" w:rsidRPr="004C2D3C">
        <w:rPr>
          <w:sz w:val="28"/>
        </w:rPr>
        <w:t>, в том числе внутренний муниципальный финансовый контроль и контроль в сфере закупок</w:t>
      </w:r>
      <w:r w:rsidR="00FC5292">
        <w:rPr>
          <w:sz w:val="28"/>
        </w:rPr>
        <w:t>);</w:t>
      </w:r>
    </w:p>
    <w:p w:rsidR="003774A7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3774A7">
        <w:rPr>
          <w:sz w:val="28"/>
        </w:rPr>
        <w:t xml:space="preserve">) Глава Балейской городской администрации Балейского муниципального округа </w:t>
      </w:r>
      <w:r w:rsidR="006A7039">
        <w:rPr>
          <w:sz w:val="28"/>
        </w:rPr>
        <w:t xml:space="preserve">Забайкальского края </w:t>
      </w:r>
      <w:r w:rsidR="003774A7">
        <w:rPr>
          <w:sz w:val="28"/>
        </w:rPr>
        <w:t>(в пределах компетенции</w:t>
      </w:r>
      <w:r w:rsidR="00FC7C67">
        <w:rPr>
          <w:sz w:val="28"/>
        </w:rPr>
        <w:t xml:space="preserve"> по должности</w:t>
      </w:r>
      <w:r w:rsidR="003774A7">
        <w:rPr>
          <w:sz w:val="28"/>
        </w:rPr>
        <w:t>, в том числе территориальной</w:t>
      </w:r>
      <w:r w:rsidR="00DE191D">
        <w:rPr>
          <w:sz w:val="28"/>
        </w:rPr>
        <w:t xml:space="preserve">, без </w:t>
      </w:r>
      <w:r w:rsidR="00DE191D" w:rsidRPr="00DE191D">
        <w:rPr>
          <w:sz w:val="28"/>
        </w:rPr>
        <w:t>права составлять протоколы по статье 20.6.1 КоАП РФ</w:t>
      </w:r>
      <w:r w:rsidR="003774A7">
        <w:rPr>
          <w:sz w:val="28"/>
        </w:rPr>
        <w:t>);</w:t>
      </w:r>
    </w:p>
    <w:p w:rsidR="006A7039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6A7039">
        <w:rPr>
          <w:sz w:val="28"/>
        </w:rPr>
        <w:t xml:space="preserve">) Заместитель главы Балейской городской администрации Балейского муниципального округа Забайкальского края (в случае отсутствия главы Балейской городской администрации Балейского муниципального округа </w:t>
      </w:r>
      <w:r w:rsidR="006A7039" w:rsidRPr="006A7039">
        <w:rPr>
          <w:sz w:val="28"/>
        </w:rPr>
        <w:t>в пределах компетенции по должности, в том числе территориальной</w:t>
      </w:r>
      <w:r w:rsidR="00DE191D" w:rsidRPr="00DE191D">
        <w:rPr>
          <w:sz w:val="28"/>
        </w:rPr>
        <w:t>, без права составлять протоколы по статье 20.6.1 КоАП РФ</w:t>
      </w:r>
      <w:r w:rsidR="006A7039">
        <w:rPr>
          <w:sz w:val="28"/>
        </w:rPr>
        <w:t>);</w:t>
      </w:r>
    </w:p>
    <w:p w:rsidR="003774A7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3774A7">
        <w:rPr>
          <w:sz w:val="28"/>
        </w:rPr>
        <w:t>) Главы сельских администраций Балейского муниципального округа Забайкальского края (в пределах компетенции</w:t>
      </w:r>
      <w:r w:rsidR="00FC7C67">
        <w:rPr>
          <w:sz w:val="28"/>
        </w:rPr>
        <w:t xml:space="preserve"> по должности</w:t>
      </w:r>
      <w:r w:rsidR="003774A7">
        <w:rPr>
          <w:sz w:val="28"/>
        </w:rPr>
        <w:t>, в том числе территориальной</w:t>
      </w:r>
      <w:r w:rsidR="00DE191D" w:rsidRPr="00DE191D">
        <w:rPr>
          <w:sz w:val="28"/>
        </w:rPr>
        <w:t>, без права составлять протоколы по статье 20.6.1 КоАП РФ</w:t>
      </w:r>
      <w:r w:rsidR="003774A7">
        <w:rPr>
          <w:sz w:val="28"/>
        </w:rPr>
        <w:t>);</w:t>
      </w:r>
    </w:p>
    <w:p w:rsidR="006A7039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="006A7039">
        <w:rPr>
          <w:sz w:val="28"/>
        </w:rPr>
        <w:t>) Заместители глав сельских администраций Балейского муниципального округа Забайкальского края (в случае отсутствия соответствующих глав сельских администраций</w:t>
      </w:r>
      <w:r w:rsidR="006A7039" w:rsidRPr="006A7039">
        <w:rPr>
          <w:sz w:val="28"/>
        </w:rPr>
        <w:t xml:space="preserve"> Балейского муниципального округа в пределах компетенции по должности, в том числе территориальной</w:t>
      </w:r>
      <w:r w:rsidR="00DE191D" w:rsidRPr="00DE191D">
        <w:rPr>
          <w:sz w:val="28"/>
        </w:rPr>
        <w:t>, без права составлять протоколы по статье 20.6.1 КоАП РФ</w:t>
      </w:r>
      <w:r w:rsidR="00DE191D">
        <w:rPr>
          <w:sz w:val="28"/>
        </w:rPr>
        <w:t>);</w:t>
      </w:r>
    </w:p>
    <w:p w:rsidR="00560C66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12</w:t>
      </w:r>
      <w:r w:rsidR="00560C66">
        <w:rPr>
          <w:sz w:val="28"/>
        </w:rPr>
        <w:t>) Начальник Отдела имущественных и земельных отношений администрации Балейского муниципального округа Забайкальского края (</w:t>
      </w:r>
      <w:r w:rsidR="00560C66" w:rsidRPr="00560C66">
        <w:rPr>
          <w:sz w:val="28"/>
        </w:rPr>
        <w:t>в пределах компетенции по должности);</w:t>
      </w:r>
    </w:p>
    <w:p w:rsidR="00560C66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13</w:t>
      </w:r>
      <w:r w:rsidR="00560C66">
        <w:rPr>
          <w:sz w:val="28"/>
        </w:rPr>
        <w:t xml:space="preserve">) Заместитель начальника Отдела имущественных и земельных отношений администрации Балейского муниципального округа Забайкальского края (в случае отсутствия начальника Отдела </w:t>
      </w:r>
      <w:r w:rsidR="00560C66" w:rsidRPr="00560C66">
        <w:rPr>
          <w:sz w:val="28"/>
        </w:rPr>
        <w:t>в пределах компетенции по должности);</w:t>
      </w:r>
    </w:p>
    <w:p w:rsidR="00560C66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14</w:t>
      </w:r>
      <w:r w:rsidR="00560C66">
        <w:rPr>
          <w:sz w:val="28"/>
        </w:rPr>
        <w:t>) Начальник Отдела жилищно-коммунального хозяйства, связи и дорожной деятельности администрации Балейского муниципального округа (</w:t>
      </w:r>
      <w:r w:rsidR="00560C66" w:rsidRPr="00560C66">
        <w:rPr>
          <w:sz w:val="28"/>
        </w:rPr>
        <w:t>в пределах компетенции по должности);</w:t>
      </w:r>
    </w:p>
    <w:p w:rsidR="00560C66" w:rsidRDefault="00F4386A" w:rsidP="00555D26">
      <w:pPr>
        <w:ind w:firstLine="709"/>
        <w:jc w:val="both"/>
        <w:rPr>
          <w:sz w:val="28"/>
        </w:rPr>
      </w:pPr>
      <w:r>
        <w:rPr>
          <w:sz w:val="28"/>
        </w:rPr>
        <w:t>15</w:t>
      </w:r>
      <w:r w:rsidR="00560C66">
        <w:rPr>
          <w:sz w:val="28"/>
        </w:rPr>
        <w:t xml:space="preserve">) Заместитель начальника Отдела </w:t>
      </w:r>
      <w:r w:rsidR="00560C66" w:rsidRPr="00560C66">
        <w:rPr>
          <w:sz w:val="28"/>
        </w:rPr>
        <w:t xml:space="preserve">жилищно-коммунального хозяйства, связи и дорожной деятельности администрации Балейского </w:t>
      </w:r>
      <w:r w:rsidR="00560C66" w:rsidRPr="00560C66">
        <w:rPr>
          <w:sz w:val="28"/>
        </w:rPr>
        <w:lastRenderedPageBreak/>
        <w:t>муниципального округа</w:t>
      </w:r>
      <w:r w:rsidR="00560C66">
        <w:rPr>
          <w:sz w:val="28"/>
        </w:rPr>
        <w:t xml:space="preserve"> </w:t>
      </w:r>
      <w:r w:rsidR="00560C66" w:rsidRPr="00560C66">
        <w:rPr>
          <w:sz w:val="28"/>
        </w:rPr>
        <w:t>(в случае отсутствия начальника Отдела в пределах компетенции по должности);</w:t>
      </w:r>
    </w:p>
    <w:p w:rsidR="00FC7C67" w:rsidRDefault="00F75F0C" w:rsidP="00555D26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F4386A">
        <w:rPr>
          <w:sz w:val="28"/>
        </w:rPr>
        <w:t>6</w:t>
      </w:r>
      <w:r w:rsidR="00560C66">
        <w:rPr>
          <w:sz w:val="28"/>
        </w:rPr>
        <w:t>) Начальник О</w:t>
      </w:r>
      <w:r w:rsidR="00FC7C67">
        <w:rPr>
          <w:sz w:val="28"/>
        </w:rPr>
        <w:t>тдела сельского хозяйства администрации Балейского муниципального округа Забайкальского края (в пределах компетенции по должности);</w:t>
      </w:r>
    </w:p>
    <w:p w:rsidR="00FC7C67" w:rsidRDefault="00374A6D" w:rsidP="00555D26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F4386A">
        <w:rPr>
          <w:sz w:val="28"/>
        </w:rPr>
        <w:t>7</w:t>
      </w:r>
      <w:r w:rsidR="00560C66">
        <w:rPr>
          <w:sz w:val="28"/>
        </w:rPr>
        <w:t>) Начальник О</w:t>
      </w:r>
      <w:r w:rsidR="00FC7C67">
        <w:rPr>
          <w:sz w:val="28"/>
        </w:rPr>
        <w:t>тдела архитектуры, градостроительства и благоустройства администрации Балейского муниципального округа Забайкальского края (в пределах компетенции по должности).</w:t>
      </w:r>
    </w:p>
    <w:p w:rsidR="002D706C" w:rsidRPr="009705B0" w:rsidRDefault="002D706C" w:rsidP="00F13088">
      <w:pPr>
        <w:rPr>
          <w:sz w:val="28"/>
        </w:rPr>
      </w:pPr>
    </w:p>
    <w:p w:rsidR="009705B0" w:rsidRPr="009705B0" w:rsidRDefault="009705B0" w:rsidP="009705B0">
      <w:pPr>
        <w:jc w:val="center"/>
        <w:rPr>
          <w:sz w:val="28"/>
        </w:rPr>
      </w:pPr>
      <w:r>
        <w:rPr>
          <w:sz w:val="28"/>
        </w:rPr>
        <w:t>_____________________________________________</w:t>
      </w:r>
    </w:p>
    <w:sectPr w:rsidR="009705B0" w:rsidRPr="009705B0" w:rsidSect="000A69CC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9E" w:rsidRDefault="0099539E" w:rsidP="004036EF">
      <w:r>
        <w:separator/>
      </w:r>
    </w:p>
  </w:endnote>
  <w:endnote w:type="continuationSeparator" w:id="0">
    <w:p w:rsidR="0099539E" w:rsidRDefault="0099539E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9E" w:rsidRDefault="0099539E" w:rsidP="004036EF">
      <w:r>
        <w:separator/>
      </w:r>
    </w:p>
  </w:footnote>
  <w:footnote w:type="continuationSeparator" w:id="0">
    <w:p w:rsidR="0099539E" w:rsidRDefault="0099539E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5348"/>
      <w:docPartObj>
        <w:docPartGallery w:val="Page Numbers (Top of Page)"/>
        <w:docPartUnique/>
      </w:docPartObj>
    </w:sdtPr>
    <w:sdtContent>
      <w:p w:rsidR="000109DE" w:rsidRDefault="00210364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0A69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178E0"/>
    <w:rsid w:val="000342C4"/>
    <w:rsid w:val="000538BD"/>
    <w:rsid w:val="00056A72"/>
    <w:rsid w:val="00060717"/>
    <w:rsid w:val="00061AFA"/>
    <w:rsid w:val="0007648D"/>
    <w:rsid w:val="000A69CC"/>
    <w:rsid w:val="000B6C42"/>
    <w:rsid w:val="000C4563"/>
    <w:rsid w:val="000D403D"/>
    <w:rsid w:val="000D7E6F"/>
    <w:rsid w:val="000E094C"/>
    <w:rsid w:val="000E0DF4"/>
    <w:rsid w:val="000E17C4"/>
    <w:rsid w:val="000F1D8D"/>
    <w:rsid w:val="000F3975"/>
    <w:rsid w:val="000F63EB"/>
    <w:rsid w:val="001021AC"/>
    <w:rsid w:val="0010370D"/>
    <w:rsid w:val="001077B4"/>
    <w:rsid w:val="001105C5"/>
    <w:rsid w:val="001106E3"/>
    <w:rsid w:val="00114ECF"/>
    <w:rsid w:val="001157A5"/>
    <w:rsid w:val="00120AE6"/>
    <w:rsid w:val="0013252A"/>
    <w:rsid w:val="001325ED"/>
    <w:rsid w:val="001336CE"/>
    <w:rsid w:val="0014382E"/>
    <w:rsid w:val="0014607E"/>
    <w:rsid w:val="001521FA"/>
    <w:rsid w:val="00153B33"/>
    <w:rsid w:val="001723E5"/>
    <w:rsid w:val="001803EC"/>
    <w:rsid w:val="0018475B"/>
    <w:rsid w:val="00185B40"/>
    <w:rsid w:val="0019752D"/>
    <w:rsid w:val="001A5E5F"/>
    <w:rsid w:val="001A73D8"/>
    <w:rsid w:val="001B5BE9"/>
    <w:rsid w:val="001C5D1C"/>
    <w:rsid w:val="001D199D"/>
    <w:rsid w:val="001D31B6"/>
    <w:rsid w:val="001D7A33"/>
    <w:rsid w:val="001E1AAE"/>
    <w:rsid w:val="001E4F9E"/>
    <w:rsid w:val="001E5524"/>
    <w:rsid w:val="001E71D1"/>
    <w:rsid w:val="001E76CF"/>
    <w:rsid w:val="001F1477"/>
    <w:rsid w:val="001F4E52"/>
    <w:rsid w:val="001F7714"/>
    <w:rsid w:val="002015BF"/>
    <w:rsid w:val="002019F3"/>
    <w:rsid w:val="0021015F"/>
    <w:rsid w:val="00210364"/>
    <w:rsid w:val="00212D40"/>
    <w:rsid w:val="00220425"/>
    <w:rsid w:val="0022084E"/>
    <w:rsid w:val="00222DEB"/>
    <w:rsid w:val="002247AD"/>
    <w:rsid w:val="00226CA7"/>
    <w:rsid w:val="0023016A"/>
    <w:rsid w:val="00233EB7"/>
    <w:rsid w:val="00236F38"/>
    <w:rsid w:val="00237AAB"/>
    <w:rsid w:val="00244917"/>
    <w:rsid w:val="00245444"/>
    <w:rsid w:val="0024716D"/>
    <w:rsid w:val="002477A4"/>
    <w:rsid w:val="0026161A"/>
    <w:rsid w:val="002622F1"/>
    <w:rsid w:val="00270EC6"/>
    <w:rsid w:val="002711B8"/>
    <w:rsid w:val="00273C9C"/>
    <w:rsid w:val="00274ABF"/>
    <w:rsid w:val="00286631"/>
    <w:rsid w:val="00287A43"/>
    <w:rsid w:val="00293122"/>
    <w:rsid w:val="0029510A"/>
    <w:rsid w:val="00295EC0"/>
    <w:rsid w:val="00296583"/>
    <w:rsid w:val="002968E1"/>
    <w:rsid w:val="002A2C66"/>
    <w:rsid w:val="002A4565"/>
    <w:rsid w:val="002C1505"/>
    <w:rsid w:val="002C2F0B"/>
    <w:rsid w:val="002C6059"/>
    <w:rsid w:val="002D15E5"/>
    <w:rsid w:val="002D5A99"/>
    <w:rsid w:val="002D706C"/>
    <w:rsid w:val="002E2497"/>
    <w:rsid w:val="002E6BE0"/>
    <w:rsid w:val="00302591"/>
    <w:rsid w:val="0030619E"/>
    <w:rsid w:val="00307A52"/>
    <w:rsid w:val="00313E4B"/>
    <w:rsid w:val="00317D48"/>
    <w:rsid w:val="00320963"/>
    <w:rsid w:val="0032222B"/>
    <w:rsid w:val="003256A1"/>
    <w:rsid w:val="0033308A"/>
    <w:rsid w:val="003339CD"/>
    <w:rsid w:val="00344FBA"/>
    <w:rsid w:val="00345487"/>
    <w:rsid w:val="003559F8"/>
    <w:rsid w:val="0035644F"/>
    <w:rsid w:val="00360934"/>
    <w:rsid w:val="003615F4"/>
    <w:rsid w:val="003632FF"/>
    <w:rsid w:val="003656A3"/>
    <w:rsid w:val="003669EB"/>
    <w:rsid w:val="003746EB"/>
    <w:rsid w:val="00374A6D"/>
    <w:rsid w:val="00374CD1"/>
    <w:rsid w:val="0037575D"/>
    <w:rsid w:val="003774A7"/>
    <w:rsid w:val="00382FDA"/>
    <w:rsid w:val="003847B1"/>
    <w:rsid w:val="00384A98"/>
    <w:rsid w:val="0038693D"/>
    <w:rsid w:val="003A51CD"/>
    <w:rsid w:val="003B5527"/>
    <w:rsid w:val="003B6BC7"/>
    <w:rsid w:val="003C2475"/>
    <w:rsid w:val="003C63D2"/>
    <w:rsid w:val="003D2527"/>
    <w:rsid w:val="003D396F"/>
    <w:rsid w:val="003D4028"/>
    <w:rsid w:val="003D4C67"/>
    <w:rsid w:val="003E0E66"/>
    <w:rsid w:val="003F0EE4"/>
    <w:rsid w:val="003F1409"/>
    <w:rsid w:val="003F32B0"/>
    <w:rsid w:val="003F626F"/>
    <w:rsid w:val="004017E3"/>
    <w:rsid w:val="004036EF"/>
    <w:rsid w:val="00405D8E"/>
    <w:rsid w:val="0041013F"/>
    <w:rsid w:val="00411429"/>
    <w:rsid w:val="00420288"/>
    <w:rsid w:val="004244D6"/>
    <w:rsid w:val="004324B7"/>
    <w:rsid w:val="00442416"/>
    <w:rsid w:val="004452E9"/>
    <w:rsid w:val="00451F6D"/>
    <w:rsid w:val="00455B5B"/>
    <w:rsid w:val="004655BF"/>
    <w:rsid w:val="00465FEE"/>
    <w:rsid w:val="00474723"/>
    <w:rsid w:val="004758A5"/>
    <w:rsid w:val="00477218"/>
    <w:rsid w:val="004803C4"/>
    <w:rsid w:val="0048569A"/>
    <w:rsid w:val="00493741"/>
    <w:rsid w:val="00497958"/>
    <w:rsid w:val="004B3183"/>
    <w:rsid w:val="004B66DB"/>
    <w:rsid w:val="004B671E"/>
    <w:rsid w:val="004C2D3C"/>
    <w:rsid w:val="004C4957"/>
    <w:rsid w:val="004C5372"/>
    <w:rsid w:val="004C5472"/>
    <w:rsid w:val="004C698E"/>
    <w:rsid w:val="004D00B5"/>
    <w:rsid w:val="004D04F1"/>
    <w:rsid w:val="004D704A"/>
    <w:rsid w:val="004D7D1B"/>
    <w:rsid w:val="004F386D"/>
    <w:rsid w:val="005142C6"/>
    <w:rsid w:val="00516AFE"/>
    <w:rsid w:val="00517E55"/>
    <w:rsid w:val="005234DB"/>
    <w:rsid w:val="00524FF1"/>
    <w:rsid w:val="00526C84"/>
    <w:rsid w:val="00540946"/>
    <w:rsid w:val="00555D26"/>
    <w:rsid w:val="00560C66"/>
    <w:rsid w:val="00561FBF"/>
    <w:rsid w:val="0056718F"/>
    <w:rsid w:val="0057595E"/>
    <w:rsid w:val="005815CB"/>
    <w:rsid w:val="00587A02"/>
    <w:rsid w:val="0059083B"/>
    <w:rsid w:val="005919C7"/>
    <w:rsid w:val="00595198"/>
    <w:rsid w:val="005A4D14"/>
    <w:rsid w:val="005A7068"/>
    <w:rsid w:val="005B1A2D"/>
    <w:rsid w:val="005B2A89"/>
    <w:rsid w:val="005B7013"/>
    <w:rsid w:val="005C169D"/>
    <w:rsid w:val="005C2A78"/>
    <w:rsid w:val="005D1D44"/>
    <w:rsid w:val="005D22F0"/>
    <w:rsid w:val="005E31DF"/>
    <w:rsid w:val="005E41B3"/>
    <w:rsid w:val="005E611C"/>
    <w:rsid w:val="005F4883"/>
    <w:rsid w:val="00600A89"/>
    <w:rsid w:val="00601432"/>
    <w:rsid w:val="00606561"/>
    <w:rsid w:val="006108C8"/>
    <w:rsid w:val="00612ADE"/>
    <w:rsid w:val="00616E83"/>
    <w:rsid w:val="00621F23"/>
    <w:rsid w:val="006315B5"/>
    <w:rsid w:val="0063265B"/>
    <w:rsid w:val="006413E5"/>
    <w:rsid w:val="006427E4"/>
    <w:rsid w:val="006440AD"/>
    <w:rsid w:val="00654737"/>
    <w:rsid w:val="00654D6A"/>
    <w:rsid w:val="006618FE"/>
    <w:rsid w:val="0066342D"/>
    <w:rsid w:val="0067503C"/>
    <w:rsid w:val="00676A40"/>
    <w:rsid w:val="00682342"/>
    <w:rsid w:val="00682376"/>
    <w:rsid w:val="006846ED"/>
    <w:rsid w:val="006907EC"/>
    <w:rsid w:val="00693C6F"/>
    <w:rsid w:val="00696984"/>
    <w:rsid w:val="006A7039"/>
    <w:rsid w:val="006B20B2"/>
    <w:rsid w:val="006B30D2"/>
    <w:rsid w:val="006B7A04"/>
    <w:rsid w:val="006C1BB0"/>
    <w:rsid w:val="006C1DF0"/>
    <w:rsid w:val="006D5424"/>
    <w:rsid w:val="006E3900"/>
    <w:rsid w:val="006E5685"/>
    <w:rsid w:val="006E5734"/>
    <w:rsid w:val="006F4823"/>
    <w:rsid w:val="007013E6"/>
    <w:rsid w:val="007104B9"/>
    <w:rsid w:val="007137CD"/>
    <w:rsid w:val="00714239"/>
    <w:rsid w:val="00715777"/>
    <w:rsid w:val="00731D88"/>
    <w:rsid w:val="00736701"/>
    <w:rsid w:val="00736AA1"/>
    <w:rsid w:val="00740CD8"/>
    <w:rsid w:val="007432E6"/>
    <w:rsid w:val="0074560A"/>
    <w:rsid w:val="00746B06"/>
    <w:rsid w:val="00754F17"/>
    <w:rsid w:val="0075613D"/>
    <w:rsid w:val="007575E8"/>
    <w:rsid w:val="00765657"/>
    <w:rsid w:val="00771076"/>
    <w:rsid w:val="00774457"/>
    <w:rsid w:val="0079013F"/>
    <w:rsid w:val="007940AF"/>
    <w:rsid w:val="007946F4"/>
    <w:rsid w:val="00797B14"/>
    <w:rsid w:val="007A032A"/>
    <w:rsid w:val="007A21E5"/>
    <w:rsid w:val="007A4D8A"/>
    <w:rsid w:val="007B411C"/>
    <w:rsid w:val="007C4D61"/>
    <w:rsid w:val="007C512D"/>
    <w:rsid w:val="007E1418"/>
    <w:rsid w:val="007E24B2"/>
    <w:rsid w:val="007E5A7A"/>
    <w:rsid w:val="0080148F"/>
    <w:rsid w:val="00802B24"/>
    <w:rsid w:val="00803680"/>
    <w:rsid w:val="008100AB"/>
    <w:rsid w:val="00811085"/>
    <w:rsid w:val="0081125D"/>
    <w:rsid w:val="00820E3E"/>
    <w:rsid w:val="008255B7"/>
    <w:rsid w:val="00827A9B"/>
    <w:rsid w:val="00827B2F"/>
    <w:rsid w:val="00830858"/>
    <w:rsid w:val="00843EF0"/>
    <w:rsid w:val="00852A63"/>
    <w:rsid w:val="008551EC"/>
    <w:rsid w:val="00856627"/>
    <w:rsid w:val="008577CB"/>
    <w:rsid w:val="008755DA"/>
    <w:rsid w:val="0088174F"/>
    <w:rsid w:val="0088423A"/>
    <w:rsid w:val="00892871"/>
    <w:rsid w:val="008A2540"/>
    <w:rsid w:val="008A2E7F"/>
    <w:rsid w:val="008A4612"/>
    <w:rsid w:val="008B198A"/>
    <w:rsid w:val="008D2CFD"/>
    <w:rsid w:val="008D63C7"/>
    <w:rsid w:val="008E0189"/>
    <w:rsid w:val="008E3434"/>
    <w:rsid w:val="008E549A"/>
    <w:rsid w:val="008E703E"/>
    <w:rsid w:val="008F7505"/>
    <w:rsid w:val="00907880"/>
    <w:rsid w:val="009105E6"/>
    <w:rsid w:val="00912113"/>
    <w:rsid w:val="00926263"/>
    <w:rsid w:val="00940CC5"/>
    <w:rsid w:val="00942FAC"/>
    <w:rsid w:val="0095109F"/>
    <w:rsid w:val="00961FF4"/>
    <w:rsid w:val="00965C30"/>
    <w:rsid w:val="00967174"/>
    <w:rsid w:val="009705B0"/>
    <w:rsid w:val="00972717"/>
    <w:rsid w:val="0097626E"/>
    <w:rsid w:val="00986E1C"/>
    <w:rsid w:val="00990CDE"/>
    <w:rsid w:val="00994677"/>
    <w:rsid w:val="00994D7A"/>
    <w:rsid w:val="0099539E"/>
    <w:rsid w:val="009979F8"/>
    <w:rsid w:val="009A38A7"/>
    <w:rsid w:val="009C5EFB"/>
    <w:rsid w:val="009D04CA"/>
    <w:rsid w:val="009D32A8"/>
    <w:rsid w:val="009E27A9"/>
    <w:rsid w:val="009E5F4A"/>
    <w:rsid w:val="00A15E7A"/>
    <w:rsid w:val="00A3313C"/>
    <w:rsid w:val="00A44FEC"/>
    <w:rsid w:val="00A5062D"/>
    <w:rsid w:val="00A77881"/>
    <w:rsid w:val="00A80EDB"/>
    <w:rsid w:val="00AA2CC6"/>
    <w:rsid w:val="00AA5C33"/>
    <w:rsid w:val="00AA6002"/>
    <w:rsid w:val="00AA7D6B"/>
    <w:rsid w:val="00AB3FC5"/>
    <w:rsid w:val="00AB5836"/>
    <w:rsid w:val="00AB7DF0"/>
    <w:rsid w:val="00AC419C"/>
    <w:rsid w:val="00AD1C24"/>
    <w:rsid w:val="00AD4E55"/>
    <w:rsid w:val="00AD61AE"/>
    <w:rsid w:val="00AE3D96"/>
    <w:rsid w:val="00AE44F2"/>
    <w:rsid w:val="00AE52F4"/>
    <w:rsid w:val="00AE58D8"/>
    <w:rsid w:val="00AE7DB6"/>
    <w:rsid w:val="00AF6807"/>
    <w:rsid w:val="00B01F06"/>
    <w:rsid w:val="00B042B6"/>
    <w:rsid w:val="00B04E52"/>
    <w:rsid w:val="00B11795"/>
    <w:rsid w:val="00B12891"/>
    <w:rsid w:val="00B30562"/>
    <w:rsid w:val="00B30F1B"/>
    <w:rsid w:val="00B57783"/>
    <w:rsid w:val="00B63E15"/>
    <w:rsid w:val="00B74ED8"/>
    <w:rsid w:val="00B75E4D"/>
    <w:rsid w:val="00B77079"/>
    <w:rsid w:val="00B77637"/>
    <w:rsid w:val="00B84069"/>
    <w:rsid w:val="00B92B70"/>
    <w:rsid w:val="00B94A62"/>
    <w:rsid w:val="00B94EBF"/>
    <w:rsid w:val="00B96D54"/>
    <w:rsid w:val="00BA0718"/>
    <w:rsid w:val="00BA1F1E"/>
    <w:rsid w:val="00BA5F1F"/>
    <w:rsid w:val="00BB08A6"/>
    <w:rsid w:val="00BD36F9"/>
    <w:rsid w:val="00BD777F"/>
    <w:rsid w:val="00BE0C3A"/>
    <w:rsid w:val="00BE5CB6"/>
    <w:rsid w:val="00BF400C"/>
    <w:rsid w:val="00BF6C08"/>
    <w:rsid w:val="00BF780C"/>
    <w:rsid w:val="00C003B9"/>
    <w:rsid w:val="00C023A1"/>
    <w:rsid w:val="00C07699"/>
    <w:rsid w:val="00C15A06"/>
    <w:rsid w:val="00C2465F"/>
    <w:rsid w:val="00C33022"/>
    <w:rsid w:val="00C348C4"/>
    <w:rsid w:val="00C4163C"/>
    <w:rsid w:val="00C42399"/>
    <w:rsid w:val="00C506FC"/>
    <w:rsid w:val="00C50BA3"/>
    <w:rsid w:val="00C65018"/>
    <w:rsid w:val="00C715EA"/>
    <w:rsid w:val="00C71DDD"/>
    <w:rsid w:val="00C71EF7"/>
    <w:rsid w:val="00C86549"/>
    <w:rsid w:val="00C9341F"/>
    <w:rsid w:val="00C936E8"/>
    <w:rsid w:val="00C9452B"/>
    <w:rsid w:val="00CA03A1"/>
    <w:rsid w:val="00CA5675"/>
    <w:rsid w:val="00CB39B8"/>
    <w:rsid w:val="00CB4AD4"/>
    <w:rsid w:val="00CB4E1D"/>
    <w:rsid w:val="00CC0C4D"/>
    <w:rsid w:val="00CC7EE8"/>
    <w:rsid w:val="00CD7E2E"/>
    <w:rsid w:val="00CE1145"/>
    <w:rsid w:val="00CE62DA"/>
    <w:rsid w:val="00CE7271"/>
    <w:rsid w:val="00CF5295"/>
    <w:rsid w:val="00CF5EC4"/>
    <w:rsid w:val="00CF6008"/>
    <w:rsid w:val="00D031B5"/>
    <w:rsid w:val="00D04332"/>
    <w:rsid w:val="00D072F1"/>
    <w:rsid w:val="00D1106D"/>
    <w:rsid w:val="00D24C02"/>
    <w:rsid w:val="00D32937"/>
    <w:rsid w:val="00D41B7A"/>
    <w:rsid w:val="00D434B4"/>
    <w:rsid w:val="00D4467A"/>
    <w:rsid w:val="00D526F4"/>
    <w:rsid w:val="00D54CE3"/>
    <w:rsid w:val="00D557B2"/>
    <w:rsid w:val="00D60019"/>
    <w:rsid w:val="00D60404"/>
    <w:rsid w:val="00D61442"/>
    <w:rsid w:val="00D71C13"/>
    <w:rsid w:val="00D76A0E"/>
    <w:rsid w:val="00D77C7B"/>
    <w:rsid w:val="00D848DC"/>
    <w:rsid w:val="00D8751E"/>
    <w:rsid w:val="00D87DCF"/>
    <w:rsid w:val="00D97620"/>
    <w:rsid w:val="00D97EB6"/>
    <w:rsid w:val="00DA3D2D"/>
    <w:rsid w:val="00DC140B"/>
    <w:rsid w:val="00DD1F68"/>
    <w:rsid w:val="00DD2631"/>
    <w:rsid w:val="00DD44AF"/>
    <w:rsid w:val="00DE191D"/>
    <w:rsid w:val="00DE430A"/>
    <w:rsid w:val="00DE4524"/>
    <w:rsid w:val="00DF372D"/>
    <w:rsid w:val="00DF45BA"/>
    <w:rsid w:val="00E0196B"/>
    <w:rsid w:val="00E14852"/>
    <w:rsid w:val="00E20599"/>
    <w:rsid w:val="00E20E0B"/>
    <w:rsid w:val="00E278EF"/>
    <w:rsid w:val="00E3142F"/>
    <w:rsid w:val="00E315BC"/>
    <w:rsid w:val="00E343F1"/>
    <w:rsid w:val="00E35E49"/>
    <w:rsid w:val="00E458C1"/>
    <w:rsid w:val="00E474B7"/>
    <w:rsid w:val="00E539EC"/>
    <w:rsid w:val="00E54876"/>
    <w:rsid w:val="00E54DDD"/>
    <w:rsid w:val="00E55AB4"/>
    <w:rsid w:val="00E6542A"/>
    <w:rsid w:val="00E6748E"/>
    <w:rsid w:val="00E75FE6"/>
    <w:rsid w:val="00E80964"/>
    <w:rsid w:val="00E826B0"/>
    <w:rsid w:val="00E8305C"/>
    <w:rsid w:val="00E84CF2"/>
    <w:rsid w:val="00E9268B"/>
    <w:rsid w:val="00E9556D"/>
    <w:rsid w:val="00E96FF8"/>
    <w:rsid w:val="00EA10CE"/>
    <w:rsid w:val="00EA2B88"/>
    <w:rsid w:val="00EB070F"/>
    <w:rsid w:val="00EB1062"/>
    <w:rsid w:val="00EB1BEB"/>
    <w:rsid w:val="00EB1E4E"/>
    <w:rsid w:val="00EB34F5"/>
    <w:rsid w:val="00EC64C2"/>
    <w:rsid w:val="00ED08EF"/>
    <w:rsid w:val="00ED16D0"/>
    <w:rsid w:val="00ED546F"/>
    <w:rsid w:val="00ED67CA"/>
    <w:rsid w:val="00EE16DE"/>
    <w:rsid w:val="00EE4598"/>
    <w:rsid w:val="00EE6732"/>
    <w:rsid w:val="00EF1C4C"/>
    <w:rsid w:val="00F05935"/>
    <w:rsid w:val="00F13088"/>
    <w:rsid w:val="00F15FE5"/>
    <w:rsid w:val="00F20FCA"/>
    <w:rsid w:val="00F4386A"/>
    <w:rsid w:val="00F46BE4"/>
    <w:rsid w:val="00F5664F"/>
    <w:rsid w:val="00F6548A"/>
    <w:rsid w:val="00F714F3"/>
    <w:rsid w:val="00F721B9"/>
    <w:rsid w:val="00F751DC"/>
    <w:rsid w:val="00F75F0C"/>
    <w:rsid w:val="00F76035"/>
    <w:rsid w:val="00F76FC6"/>
    <w:rsid w:val="00F779B6"/>
    <w:rsid w:val="00F82B11"/>
    <w:rsid w:val="00F8678A"/>
    <w:rsid w:val="00F94DF3"/>
    <w:rsid w:val="00FA6B22"/>
    <w:rsid w:val="00FB20BD"/>
    <w:rsid w:val="00FB45BA"/>
    <w:rsid w:val="00FB4919"/>
    <w:rsid w:val="00FC5292"/>
    <w:rsid w:val="00FC6667"/>
    <w:rsid w:val="00FC7C67"/>
    <w:rsid w:val="00FD03B1"/>
    <w:rsid w:val="00FD24F0"/>
    <w:rsid w:val="00FE2F71"/>
    <w:rsid w:val="00FE32CC"/>
    <w:rsid w:val="00FE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8131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508</cp:revision>
  <cp:lastPrinted>2026-03-19T06:09:00Z</cp:lastPrinted>
  <dcterms:created xsi:type="dcterms:W3CDTF">2015-04-01T12:08:00Z</dcterms:created>
  <dcterms:modified xsi:type="dcterms:W3CDTF">2026-05-15T02:08:00Z</dcterms:modified>
</cp:coreProperties>
</file>